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77" w:rsidRDefault="00F50077" w:rsidP="00F50077">
      <w:pPr>
        <w:ind w:right="1089" w:firstLine="72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Pr="00F50077">
        <w:rPr>
          <w:rFonts w:ascii="Arial" w:hAnsi="Arial" w:cs="Arial"/>
          <w:szCs w:val="24"/>
        </w:rPr>
        <w:drawing>
          <wp:inline distT="0" distB="0" distL="0" distR="0">
            <wp:extent cx="2871233" cy="1050610"/>
            <wp:effectExtent l="95250" t="95250" r="100567" b="92390"/>
            <wp:docPr id="2" name="Picture 0" descr="1358213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821359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3032" cy="105858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66104" w:rsidRPr="00AF584C" w:rsidRDefault="00366104" w:rsidP="00F50077">
      <w:pPr>
        <w:ind w:left="720" w:right="1089"/>
        <w:rPr>
          <w:rFonts w:ascii="Arial" w:hAnsi="Arial" w:cs="Arial"/>
          <w:szCs w:val="24"/>
        </w:rPr>
      </w:pPr>
      <w:r w:rsidRPr="00AF584C">
        <w:rPr>
          <w:rFonts w:ascii="Arial" w:hAnsi="Arial" w:cs="Arial"/>
          <w:szCs w:val="24"/>
        </w:rPr>
        <w:t>Dear Springville Parent</w:t>
      </w:r>
      <w:r w:rsidR="00AF584C">
        <w:rPr>
          <w:rFonts w:ascii="Arial" w:hAnsi="Arial" w:cs="Arial"/>
          <w:szCs w:val="24"/>
        </w:rPr>
        <w:t>s,</w:t>
      </w:r>
      <w:r w:rsidR="00AF584C">
        <w:rPr>
          <w:rFonts w:ascii="Arial" w:hAnsi="Arial" w:cs="Arial"/>
          <w:szCs w:val="24"/>
        </w:rPr>
        <w:tab/>
      </w:r>
      <w:r w:rsidR="00AF584C">
        <w:rPr>
          <w:rFonts w:ascii="Arial" w:hAnsi="Arial" w:cs="Arial"/>
          <w:szCs w:val="24"/>
        </w:rPr>
        <w:tab/>
      </w:r>
      <w:r w:rsidR="00AF584C">
        <w:rPr>
          <w:rFonts w:ascii="Arial" w:hAnsi="Arial" w:cs="Arial"/>
          <w:szCs w:val="24"/>
        </w:rPr>
        <w:tab/>
      </w:r>
      <w:r w:rsidR="00AF584C">
        <w:rPr>
          <w:rFonts w:ascii="Arial" w:hAnsi="Arial" w:cs="Arial"/>
          <w:szCs w:val="24"/>
        </w:rPr>
        <w:tab/>
      </w:r>
      <w:r w:rsidR="00AF584C">
        <w:rPr>
          <w:rFonts w:ascii="Arial" w:hAnsi="Arial" w:cs="Arial"/>
          <w:szCs w:val="24"/>
        </w:rPr>
        <w:tab/>
      </w:r>
      <w:r w:rsidR="00AF584C">
        <w:rPr>
          <w:rFonts w:ascii="Arial" w:hAnsi="Arial" w:cs="Arial"/>
          <w:szCs w:val="24"/>
        </w:rPr>
        <w:tab/>
      </w:r>
      <w:r w:rsidR="00AF584C">
        <w:rPr>
          <w:rFonts w:ascii="Arial" w:hAnsi="Arial" w:cs="Arial"/>
          <w:szCs w:val="24"/>
        </w:rPr>
        <w:tab/>
      </w:r>
      <w:r w:rsidR="00C33714">
        <w:rPr>
          <w:rFonts w:ascii="Arial" w:hAnsi="Arial" w:cs="Arial"/>
          <w:szCs w:val="24"/>
        </w:rPr>
        <w:t xml:space="preserve"> </w:t>
      </w:r>
      <w:r w:rsidRPr="00AF584C">
        <w:rPr>
          <w:rFonts w:ascii="Arial" w:hAnsi="Arial" w:cs="Arial"/>
          <w:szCs w:val="24"/>
        </w:rPr>
        <w:t>March 15, 2013</w:t>
      </w:r>
      <w:r w:rsidRPr="00AF584C">
        <w:rPr>
          <w:rFonts w:ascii="Arial" w:hAnsi="Arial" w:cs="Arial"/>
          <w:szCs w:val="24"/>
        </w:rPr>
        <w:tab/>
      </w:r>
      <w:r w:rsidRPr="00AF584C">
        <w:rPr>
          <w:rFonts w:ascii="Arial" w:hAnsi="Arial" w:cs="Arial"/>
          <w:szCs w:val="24"/>
        </w:rPr>
        <w:tab/>
      </w:r>
      <w:r w:rsidRPr="00AF584C">
        <w:rPr>
          <w:rFonts w:ascii="Arial" w:hAnsi="Arial" w:cs="Arial"/>
          <w:szCs w:val="24"/>
        </w:rPr>
        <w:tab/>
      </w:r>
      <w:r w:rsidRPr="00AF584C">
        <w:rPr>
          <w:rFonts w:ascii="Arial" w:hAnsi="Arial" w:cs="Arial"/>
          <w:szCs w:val="24"/>
        </w:rPr>
        <w:tab/>
      </w:r>
      <w:r w:rsidRPr="00AF584C">
        <w:rPr>
          <w:rFonts w:ascii="Arial" w:hAnsi="Arial" w:cs="Arial"/>
          <w:szCs w:val="24"/>
        </w:rPr>
        <w:tab/>
        <w:t xml:space="preserve">                                                        </w:t>
      </w:r>
    </w:p>
    <w:p w:rsidR="00366104" w:rsidRPr="00AF584C" w:rsidRDefault="00AA30D4" w:rsidP="00AA30D4">
      <w:pPr>
        <w:ind w:left="720" w:right="1089" w:firstLine="720"/>
        <w:jc w:val="both"/>
        <w:rPr>
          <w:rFonts w:ascii="Arial" w:hAnsi="Arial" w:cs="Arial"/>
          <w:szCs w:val="24"/>
        </w:rPr>
      </w:pPr>
      <w:r w:rsidRPr="00AF584C">
        <w:rPr>
          <w:rFonts w:ascii="Arial" w:hAnsi="Arial" w:cs="Arial"/>
          <w:szCs w:val="24"/>
        </w:rPr>
        <w:t>In order to promote international education to our students, the Human Rights Club will be organizing a school wide Penny Drive</w:t>
      </w:r>
      <w:r w:rsidR="00E233D4" w:rsidRPr="00AF584C">
        <w:rPr>
          <w:rFonts w:ascii="Arial" w:hAnsi="Arial" w:cs="Arial"/>
          <w:szCs w:val="24"/>
        </w:rPr>
        <w:t xml:space="preserve"> </w:t>
      </w:r>
      <w:r w:rsidRPr="00AF584C">
        <w:rPr>
          <w:rFonts w:ascii="Arial" w:hAnsi="Arial" w:cs="Arial"/>
          <w:szCs w:val="24"/>
        </w:rPr>
        <w:t>next week to aid girls’ education in Afghanistan.</w:t>
      </w:r>
      <w:r w:rsidR="00366104" w:rsidRPr="00AF584C">
        <w:rPr>
          <w:rFonts w:ascii="Arial" w:hAnsi="Arial" w:cs="Arial"/>
          <w:szCs w:val="24"/>
        </w:rPr>
        <w:t xml:space="preserve"> Inspired by the tragic shooting of the Pakistani girl </w:t>
      </w:r>
      <w:proofErr w:type="spellStart"/>
      <w:r w:rsidR="00366104" w:rsidRPr="00AF584C">
        <w:rPr>
          <w:rFonts w:ascii="Arial" w:hAnsi="Arial" w:cs="Arial"/>
          <w:szCs w:val="24"/>
        </w:rPr>
        <w:t>Malala</w:t>
      </w:r>
      <w:proofErr w:type="spellEnd"/>
      <w:r w:rsidR="00366104" w:rsidRPr="00AF584C">
        <w:rPr>
          <w:rFonts w:ascii="Arial" w:hAnsi="Arial" w:cs="Arial"/>
          <w:szCs w:val="24"/>
        </w:rPr>
        <w:t xml:space="preserve"> by the Taliban last October, the goal of the drive is not only to </w:t>
      </w:r>
      <w:r w:rsidRPr="00AF584C">
        <w:rPr>
          <w:rFonts w:ascii="Arial" w:hAnsi="Arial" w:cs="Arial"/>
          <w:szCs w:val="24"/>
        </w:rPr>
        <w:t>raise awareness about the power of education</w:t>
      </w:r>
      <w:r w:rsidR="00366104" w:rsidRPr="00AF584C">
        <w:rPr>
          <w:rFonts w:ascii="Arial" w:hAnsi="Arial" w:cs="Arial"/>
          <w:szCs w:val="24"/>
        </w:rPr>
        <w:t xml:space="preserve">, but to help our students understand their </w:t>
      </w:r>
      <w:r w:rsidRPr="00AF584C">
        <w:rPr>
          <w:rFonts w:ascii="Arial" w:hAnsi="Arial" w:cs="Arial"/>
          <w:szCs w:val="24"/>
        </w:rPr>
        <w:t>influence as world citizens.</w:t>
      </w:r>
    </w:p>
    <w:p w:rsidR="00E233D4" w:rsidRPr="00AF584C" w:rsidRDefault="00366104" w:rsidP="00E233D4">
      <w:pPr>
        <w:ind w:left="720" w:right="1089" w:firstLine="720"/>
        <w:jc w:val="both"/>
        <w:rPr>
          <w:rFonts w:ascii="Arial" w:hAnsi="Arial" w:cs="Arial"/>
          <w:szCs w:val="24"/>
        </w:rPr>
      </w:pPr>
      <w:r w:rsidRPr="00AF584C">
        <w:rPr>
          <w:rFonts w:ascii="Arial" w:hAnsi="Arial" w:cs="Arial"/>
          <w:szCs w:val="24"/>
        </w:rPr>
        <w:t xml:space="preserve">Approved by the Springville Board of Education, the Penny Drive </w:t>
      </w:r>
      <w:r w:rsidR="00AA30D4" w:rsidRPr="00AF584C">
        <w:rPr>
          <w:rFonts w:ascii="Arial" w:hAnsi="Arial" w:cs="Arial"/>
          <w:szCs w:val="24"/>
        </w:rPr>
        <w:t>will go from this Monday, March 18</w:t>
      </w:r>
      <w:r w:rsidR="00AA30D4" w:rsidRPr="00AF584C">
        <w:rPr>
          <w:rFonts w:ascii="Arial" w:hAnsi="Arial" w:cs="Arial"/>
          <w:szCs w:val="24"/>
          <w:vertAlign w:val="superscript"/>
        </w:rPr>
        <w:t>th</w:t>
      </w:r>
      <w:r w:rsidR="00AA30D4" w:rsidRPr="00AF584C">
        <w:rPr>
          <w:rFonts w:ascii="Arial" w:hAnsi="Arial" w:cs="Arial"/>
          <w:szCs w:val="24"/>
        </w:rPr>
        <w:t xml:space="preserve"> through Friday the 22</w:t>
      </w:r>
      <w:r w:rsidR="00AA30D4" w:rsidRPr="00AF584C">
        <w:rPr>
          <w:rFonts w:ascii="Arial" w:hAnsi="Arial" w:cs="Arial"/>
          <w:szCs w:val="24"/>
          <w:vertAlign w:val="superscript"/>
        </w:rPr>
        <w:t>nd</w:t>
      </w:r>
      <w:r w:rsidR="00AA30D4" w:rsidRPr="00AF584C">
        <w:rPr>
          <w:rFonts w:ascii="Arial" w:hAnsi="Arial" w:cs="Arial"/>
          <w:szCs w:val="24"/>
        </w:rPr>
        <w:t>. All students are encouraged to bring in old pennies or assorted loose change of any kind to their homeroom each day. The proceeds will go to</w:t>
      </w:r>
      <w:r w:rsidR="00E233D4" w:rsidRPr="00AF584C">
        <w:rPr>
          <w:rFonts w:ascii="Arial" w:hAnsi="Arial" w:cs="Arial"/>
          <w:szCs w:val="24"/>
        </w:rPr>
        <w:t xml:space="preserve"> </w:t>
      </w:r>
      <w:r w:rsidR="00AA30D4" w:rsidRPr="00AF584C">
        <w:rPr>
          <w:rFonts w:ascii="Arial" w:hAnsi="Arial" w:cs="Arial"/>
          <w:szCs w:val="24"/>
        </w:rPr>
        <w:t>a group in Afghanistan</w:t>
      </w:r>
      <w:r w:rsidR="00E233D4" w:rsidRPr="00AF584C">
        <w:rPr>
          <w:rFonts w:ascii="Arial" w:hAnsi="Arial" w:cs="Arial"/>
          <w:szCs w:val="24"/>
        </w:rPr>
        <w:t xml:space="preserve"> with strong Buffalo connections</w:t>
      </w:r>
      <w:r w:rsidR="00AA30D4" w:rsidRPr="00AF584C">
        <w:rPr>
          <w:rFonts w:ascii="Arial" w:hAnsi="Arial" w:cs="Arial"/>
          <w:szCs w:val="24"/>
        </w:rPr>
        <w:t xml:space="preserve"> called SOLA—S</w:t>
      </w:r>
      <w:r w:rsidR="00E233D4" w:rsidRPr="00AF584C">
        <w:rPr>
          <w:rFonts w:ascii="Arial" w:hAnsi="Arial" w:cs="Arial"/>
          <w:szCs w:val="24"/>
        </w:rPr>
        <w:t xml:space="preserve">chool of Leadership Afghanistan—which is a boarding school for </w:t>
      </w:r>
      <w:r w:rsidR="00AF584C" w:rsidRPr="00AF584C">
        <w:rPr>
          <w:rFonts w:ascii="Arial" w:hAnsi="Arial" w:cs="Arial"/>
          <w:szCs w:val="24"/>
        </w:rPr>
        <w:t>future female leaders</w:t>
      </w:r>
      <w:r w:rsidR="00E233D4" w:rsidRPr="00AF584C">
        <w:rPr>
          <w:rFonts w:ascii="Arial" w:hAnsi="Arial" w:cs="Arial"/>
          <w:szCs w:val="24"/>
        </w:rPr>
        <w:t xml:space="preserve"> in Kabul, with information at </w:t>
      </w:r>
      <w:hyperlink r:id="rId5" w:history="1">
        <w:r w:rsidR="00E233D4" w:rsidRPr="00AF584C">
          <w:rPr>
            <w:rStyle w:val="Hyperlink"/>
            <w:rFonts w:ascii="Arial" w:hAnsi="Arial" w:cs="Arial"/>
            <w:szCs w:val="24"/>
          </w:rPr>
          <w:t>www.sola-afghanistan.org</w:t>
        </w:r>
      </w:hyperlink>
      <w:r w:rsidR="00E233D4" w:rsidRPr="00AF584C">
        <w:rPr>
          <w:rFonts w:ascii="Arial" w:hAnsi="Arial" w:cs="Arial"/>
          <w:szCs w:val="24"/>
        </w:rPr>
        <w:t xml:space="preserve">  </w:t>
      </w:r>
    </w:p>
    <w:p w:rsidR="00366104" w:rsidRPr="00AF584C" w:rsidRDefault="00366104" w:rsidP="00F50077">
      <w:pPr>
        <w:ind w:left="720" w:right="1089" w:firstLine="720"/>
        <w:jc w:val="both"/>
        <w:rPr>
          <w:rFonts w:ascii="Arial" w:hAnsi="Arial" w:cs="Arial"/>
          <w:szCs w:val="24"/>
        </w:rPr>
      </w:pPr>
      <w:r w:rsidRPr="00AF584C">
        <w:rPr>
          <w:rFonts w:ascii="Arial" w:hAnsi="Arial" w:cs="Arial"/>
          <w:szCs w:val="24"/>
        </w:rPr>
        <w:t>How can a penny bring peace? It doesn’t buy much in our community. However, in the villages of Pakistan and Afghanistan, a penny can buy a pencil, start an education, and transform a life. In a region where terrorist organizations recruit uneducated, illiterate children, that pencil can empower a ch</w:t>
      </w:r>
      <w:r w:rsidR="00AA30D4" w:rsidRPr="00AF584C">
        <w:rPr>
          <w:rFonts w:ascii="Arial" w:hAnsi="Arial" w:cs="Arial"/>
          <w:szCs w:val="24"/>
        </w:rPr>
        <w:t xml:space="preserve">ild to read, write, and learn. </w:t>
      </w:r>
      <w:r w:rsidRPr="00AF584C">
        <w:rPr>
          <w:rFonts w:ascii="Arial" w:hAnsi="Arial" w:cs="Arial"/>
          <w:szCs w:val="24"/>
        </w:rPr>
        <w:t xml:space="preserve"> </w:t>
      </w:r>
      <w:r w:rsidR="00AF584C" w:rsidRPr="00AF584C">
        <w:rPr>
          <w:rFonts w:ascii="Arial" w:hAnsi="Arial" w:cs="Arial"/>
          <w:szCs w:val="24"/>
        </w:rPr>
        <w:t>All this helps limit the growth of extremism, which in turn keeps our troops—and country—a little bit safer.</w:t>
      </w:r>
      <w:r w:rsidR="00F50077">
        <w:rPr>
          <w:rFonts w:ascii="Arial" w:hAnsi="Arial" w:cs="Arial"/>
          <w:szCs w:val="24"/>
        </w:rPr>
        <w:t xml:space="preserve"> </w:t>
      </w:r>
      <w:r w:rsidRPr="00AF584C">
        <w:rPr>
          <w:rFonts w:ascii="Arial" w:hAnsi="Arial" w:cs="Arial"/>
          <w:szCs w:val="24"/>
        </w:rPr>
        <w:t xml:space="preserve">If you have any questions about our Pennies for Peace campaign, please feel free to contact 8th Grade Social Studies Teacher Mr. Beiter at </w:t>
      </w:r>
      <w:hyperlink r:id="rId6" w:history="1">
        <w:r w:rsidR="00AA30D4" w:rsidRPr="00AF584C">
          <w:rPr>
            <w:rStyle w:val="Hyperlink"/>
            <w:rFonts w:ascii="Arial" w:hAnsi="Arial" w:cs="Arial"/>
            <w:szCs w:val="24"/>
          </w:rPr>
          <w:t>abeiter@springvillegi.org</w:t>
        </w:r>
      </w:hyperlink>
      <w:r w:rsidR="00AA30D4" w:rsidRPr="00AF584C">
        <w:rPr>
          <w:rFonts w:ascii="Arial" w:hAnsi="Arial" w:cs="Arial"/>
          <w:szCs w:val="24"/>
        </w:rPr>
        <w:t xml:space="preserve"> </w:t>
      </w:r>
      <w:r w:rsidR="00AF584C" w:rsidRPr="00AF584C">
        <w:rPr>
          <w:rFonts w:ascii="Arial" w:hAnsi="Arial" w:cs="Arial"/>
          <w:szCs w:val="24"/>
        </w:rPr>
        <w:t xml:space="preserve"> </w:t>
      </w:r>
      <w:proofErr w:type="gramStart"/>
      <w:r w:rsidRPr="00AF584C">
        <w:rPr>
          <w:rFonts w:ascii="Arial" w:hAnsi="Arial" w:cs="Arial"/>
          <w:szCs w:val="24"/>
        </w:rPr>
        <w:t>All</w:t>
      </w:r>
      <w:proofErr w:type="gramEnd"/>
      <w:r w:rsidRPr="00AF584C">
        <w:rPr>
          <w:rFonts w:ascii="Arial" w:hAnsi="Arial" w:cs="Arial"/>
          <w:szCs w:val="24"/>
        </w:rPr>
        <w:t xml:space="preserve"> denominations of coins will gladly be accepted.</w:t>
      </w:r>
      <w:r w:rsidR="00F50077">
        <w:rPr>
          <w:rFonts w:ascii="Arial" w:hAnsi="Arial" w:cs="Arial"/>
          <w:szCs w:val="24"/>
        </w:rPr>
        <w:t xml:space="preserve"> </w:t>
      </w:r>
      <w:r w:rsidRPr="00AF584C">
        <w:rPr>
          <w:rFonts w:ascii="Arial" w:hAnsi="Arial" w:cs="Arial"/>
          <w:szCs w:val="24"/>
        </w:rPr>
        <w:t>Thank you for your cooperatio</w:t>
      </w:r>
      <w:r w:rsidR="00C33714">
        <w:rPr>
          <w:rFonts w:ascii="Arial" w:hAnsi="Arial" w:cs="Arial"/>
          <w:szCs w:val="24"/>
        </w:rPr>
        <w:t>n and support!</w:t>
      </w:r>
    </w:p>
    <w:p w:rsidR="00F50077" w:rsidRDefault="00366104" w:rsidP="00F50077">
      <w:pPr>
        <w:ind w:right="1089" w:firstLine="720"/>
        <w:jc w:val="both"/>
        <w:rPr>
          <w:rFonts w:ascii="Arial" w:hAnsi="Arial" w:cs="Arial"/>
          <w:szCs w:val="24"/>
        </w:rPr>
      </w:pPr>
      <w:r w:rsidRPr="00AF584C">
        <w:rPr>
          <w:rFonts w:ascii="Arial" w:hAnsi="Arial" w:cs="Arial"/>
          <w:szCs w:val="24"/>
        </w:rPr>
        <w:t>Sincerely,</w:t>
      </w:r>
    </w:p>
    <w:p w:rsidR="00AF584C" w:rsidRPr="00AF584C" w:rsidRDefault="00AF584C" w:rsidP="00F50077">
      <w:pPr>
        <w:ind w:right="1089"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Springville Students for Human Rights</w:t>
      </w:r>
      <w:r w:rsidR="00F50077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Drew Beiter, Advisor</w:t>
      </w:r>
    </w:p>
    <w:p w:rsidR="00366104" w:rsidRDefault="00366104" w:rsidP="00F50077">
      <w:pPr>
        <w:ind w:right="1089" w:firstLine="720"/>
        <w:jc w:val="center"/>
        <w:rPr>
          <w:rFonts w:ascii="Arial" w:hAnsi="Arial" w:cs="Arial"/>
          <w:sz w:val="28"/>
          <w:szCs w:val="28"/>
        </w:rPr>
      </w:pPr>
      <w:r w:rsidRPr="00366104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941893" cy="1297615"/>
            <wp:effectExtent l="95250" t="95250" r="96457" b="93035"/>
            <wp:docPr id="4" name="il_fi" descr="http://openanthropology.files.wordpress.com/2009/08/mullennotebooks.jpg?w=500&amp;h=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penanthropology.files.wordpress.com/2009/08/mullennotebooks.jpg?w=500&amp;h=3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661" cy="132352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50077" w:rsidRPr="00F50077" w:rsidRDefault="00F50077" w:rsidP="00F50077">
      <w:pPr>
        <w:ind w:right="1089" w:firstLine="720"/>
        <w:jc w:val="center"/>
        <w:rPr>
          <w:rFonts w:ascii="Arial" w:hAnsi="Arial" w:cs="Arial"/>
          <w:szCs w:val="24"/>
        </w:rPr>
      </w:pPr>
      <w:r w:rsidRPr="00F50077">
        <w:rPr>
          <w:rFonts w:ascii="Arial" w:hAnsi="Arial" w:cs="Arial"/>
          <w:szCs w:val="24"/>
        </w:rPr>
        <w:t>U.S. Admiral Mike Mullen giving books to a school in Afghanistan</w:t>
      </w:r>
    </w:p>
    <w:p w:rsidR="00F50077" w:rsidRDefault="00F50077" w:rsidP="00F50077">
      <w:pPr>
        <w:ind w:right="1089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</w:p>
    <w:p w:rsidR="00AA30D4" w:rsidRDefault="00AA30D4" w:rsidP="00366104">
      <w:pPr>
        <w:ind w:left="1440" w:right="1089" w:firstLine="720"/>
        <w:jc w:val="both"/>
        <w:rPr>
          <w:rFonts w:ascii="Arial" w:hAnsi="Arial" w:cs="Arial"/>
          <w:sz w:val="28"/>
          <w:szCs w:val="28"/>
        </w:rPr>
      </w:pPr>
    </w:p>
    <w:p w:rsidR="00161ABB" w:rsidRDefault="00161ABB" w:rsidP="00366104">
      <w:pPr>
        <w:ind w:left="1440" w:right="1089" w:firstLine="720"/>
        <w:jc w:val="both"/>
        <w:rPr>
          <w:rFonts w:ascii="Arial" w:hAnsi="Arial" w:cs="Arial"/>
          <w:sz w:val="28"/>
          <w:szCs w:val="28"/>
        </w:rPr>
      </w:pPr>
    </w:p>
    <w:p w:rsidR="00161ABB" w:rsidRDefault="00161ABB" w:rsidP="00366104">
      <w:pPr>
        <w:ind w:left="1440" w:right="1089" w:firstLine="720"/>
        <w:jc w:val="both"/>
        <w:rPr>
          <w:rFonts w:ascii="Arial" w:hAnsi="Arial" w:cs="Arial"/>
          <w:sz w:val="28"/>
          <w:szCs w:val="28"/>
        </w:rPr>
      </w:pPr>
    </w:p>
    <w:p w:rsidR="00366104" w:rsidRDefault="00366104" w:rsidP="00366104">
      <w:pPr>
        <w:ind w:right="1089"/>
        <w:jc w:val="both"/>
        <w:rPr>
          <w:rFonts w:ascii="Arial" w:hAnsi="Arial" w:cs="Arial"/>
          <w:sz w:val="28"/>
          <w:szCs w:val="28"/>
        </w:rPr>
      </w:pPr>
    </w:p>
    <w:p w:rsidR="00366104" w:rsidRDefault="00366104" w:rsidP="00366104">
      <w:pPr>
        <w:ind w:right="1089"/>
        <w:jc w:val="both"/>
        <w:rPr>
          <w:rFonts w:ascii="Arial" w:hAnsi="Arial" w:cs="Arial"/>
          <w:sz w:val="28"/>
          <w:szCs w:val="28"/>
        </w:rPr>
      </w:pPr>
    </w:p>
    <w:p w:rsidR="00366104" w:rsidRDefault="00366104" w:rsidP="00366104">
      <w:pPr>
        <w:ind w:right="1089"/>
        <w:jc w:val="both"/>
        <w:rPr>
          <w:rFonts w:ascii="Arial" w:hAnsi="Arial" w:cs="Arial"/>
          <w:sz w:val="28"/>
          <w:szCs w:val="28"/>
        </w:rPr>
      </w:pPr>
    </w:p>
    <w:p w:rsidR="00366104" w:rsidRDefault="00366104" w:rsidP="00366104">
      <w:pPr>
        <w:ind w:right="1089"/>
        <w:jc w:val="both"/>
        <w:rPr>
          <w:rFonts w:ascii="Arial" w:hAnsi="Arial" w:cs="Arial"/>
          <w:sz w:val="28"/>
          <w:szCs w:val="28"/>
        </w:rPr>
      </w:pPr>
    </w:p>
    <w:p w:rsidR="00366104" w:rsidRDefault="00366104" w:rsidP="00366104">
      <w:pPr>
        <w:ind w:right="1089"/>
        <w:jc w:val="both"/>
        <w:rPr>
          <w:rFonts w:ascii="Arial" w:hAnsi="Arial" w:cs="Arial"/>
          <w:sz w:val="28"/>
          <w:szCs w:val="28"/>
        </w:rPr>
      </w:pPr>
    </w:p>
    <w:p w:rsidR="00366104" w:rsidRDefault="00366104" w:rsidP="00366104">
      <w:pPr>
        <w:ind w:right="1089"/>
        <w:jc w:val="both"/>
        <w:rPr>
          <w:rFonts w:ascii="Arial" w:hAnsi="Arial" w:cs="Arial"/>
          <w:sz w:val="28"/>
          <w:szCs w:val="28"/>
        </w:rPr>
      </w:pPr>
    </w:p>
    <w:p w:rsidR="00366104" w:rsidRDefault="00366104" w:rsidP="00366104">
      <w:pPr>
        <w:ind w:right="1089"/>
        <w:jc w:val="both"/>
        <w:rPr>
          <w:rFonts w:ascii="Arial" w:hAnsi="Arial" w:cs="Arial"/>
          <w:sz w:val="28"/>
          <w:szCs w:val="28"/>
        </w:rPr>
      </w:pPr>
    </w:p>
    <w:p w:rsidR="00366104" w:rsidRDefault="00366104" w:rsidP="00366104">
      <w:pPr>
        <w:ind w:right="1089"/>
        <w:jc w:val="both"/>
        <w:rPr>
          <w:rFonts w:ascii="Arial" w:hAnsi="Arial" w:cs="Arial"/>
          <w:sz w:val="28"/>
          <w:szCs w:val="28"/>
        </w:rPr>
      </w:pPr>
    </w:p>
    <w:p w:rsidR="00366104" w:rsidRDefault="00366104" w:rsidP="00366104">
      <w:pPr>
        <w:ind w:right="1089"/>
        <w:jc w:val="both"/>
        <w:rPr>
          <w:rFonts w:ascii="Arial" w:hAnsi="Arial" w:cs="Arial"/>
          <w:sz w:val="28"/>
          <w:szCs w:val="28"/>
        </w:rPr>
      </w:pPr>
    </w:p>
    <w:p w:rsidR="00366104" w:rsidRDefault="00366104" w:rsidP="00366104">
      <w:pPr>
        <w:ind w:right="1089"/>
        <w:jc w:val="both"/>
        <w:rPr>
          <w:rFonts w:ascii="Arial" w:hAnsi="Arial" w:cs="Arial"/>
          <w:sz w:val="28"/>
          <w:szCs w:val="28"/>
        </w:rPr>
      </w:pPr>
    </w:p>
    <w:p w:rsidR="00366104" w:rsidRDefault="00366104" w:rsidP="00366104">
      <w:pPr>
        <w:ind w:right="1089"/>
        <w:jc w:val="both"/>
        <w:rPr>
          <w:rFonts w:ascii="Arial" w:hAnsi="Arial" w:cs="Arial"/>
          <w:sz w:val="28"/>
          <w:szCs w:val="28"/>
        </w:rPr>
      </w:pPr>
    </w:p>
    <w:p w:rsidR="00366104" w:rsidRDefault="00366104" w:rsidP="00366104">
      <w:pPr>
        <w:ind w:right="1089"/>
        <w:jc w:val="both"/>
        <w:rPr>
          <w:rFonts w:ascii="Arial" w:hAnsi="Arial" w:cs="Arial"/>
          <w:sz w:val="28"/>
          <w:szCs w:val="28"/>
        </w:rPr>
      </w:pPr>
    </w:p>
    <w:p w:rsidR="00366104" w:rsidRDefault="00366104" w:rsidP="00366104">
      <w:pPr>
        <w:ind w:right="1089"/>
        <w:jc w:val="both"/>
        <w:rPr>
          <w:rFonts w:ascii="Arial" w:hAnsi="Arial" w:cs="Arial"/>
          <w:sz w:val="28"/>
          <w:szCs w:val="28"/>
        </w:rPr>
      </w:pPr>
    </w:p>
    <w:p w:rsidR="00366104" w:rsidRDefault="00366104" w:rsidP="00366104">
      <w:pPr>
        <w:ind w:right="1089"/>
        <w:jc w:val="both"/>
        <w:rPr>
          <w:rFonts w:ascii="Arial" w:hAnsi="Arial" w:cs="Arial"/>
          <w:sz w:val="28"/>
          <w:szCs w:val="28"/>
        </w:rPr>
      </w:pPr>
    </w:p>
    <w:p w:rsidR="00366104" w:rsidRPr="00366104" w:rsidRDefault="00366104" w:rsidP="00366104">
      <w:pPr>
        <w:ind w:left="1440" w:right="1089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366104" w:rsidRPr="00366104" w:rsidSect="00AF584C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66104"/>
    <w:rsid w:val="00161ABB"/>
    <w:rsid w:val="002F0AE7"/>
    <w:rsid w:val="00366104"/>
    <w:rsid w:val="006B6BB4"/>
    <w:rsid w:val="007B00DC"/>
    <w:rsid w:val="007C7687"/>
    <w:rsid w:val="008D209F"/>
    <w:rsid w:val="00AA30D4"/>
    <w:rsid w:val="00AD517B"/>
    <w:rsid w:val="00AF584C"/>
    <w:rsid w:val="00C33714"/>
    <w:rsid w:val="00D43A64"/>
    <w:rsid w:val="00E233D4"/>
    <w:rsid w:val="00F5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30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eiter@springvillegi.org" TargetMode="External"/><Relationship Id="rId5" Type="http://schemas.openxmlformats.org/officeDocument/2006/relationships/hyperlink" Target="http://www.sola-afghanistan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Springville-Griffith Institute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abeiter</dc:creator>
  <cp:keywords/>
  <dc:description/>
  <cp:lastModifiedBy>abeiter</cp:lastModifiedBy>
  <cp:revision>2</cp:revision>
  <cp:lastPrinted>2013-03-13T14:20:00Z</cp:lastPrinted>
  <dcterms:created xsi:type="dcterms:W3CDTF">2013-03-13T15:19:00Z</dcterms:created>
  <dcterms:modified xsi:type="dcterms:W3CDTF">2013-03-13T15:19:00Z</dcterms:modified>
</cp:coreProperties>
</file>